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C9" w:rsidRDefault="007A06C9" w:rsidP="007A06C9">
      <w:pPr>
        <w:spacing w:line="240" w:lineRule="auto"/>
        <w:ind w:right="-613"/>
        <w:jc w:val="center"/>
        <w:rPr>
          <w:rFonts w:ascii="Times New Roman" w:hAnsi="Times New Roman" w:cs="Times New Roman"/>
          <w:b/>
          <w:sz w:val="24"/>
          <w:szCs w:val="24"/>
          <w:u w:val="single"/>
        </w:rPr>
      </w:pPr>
      <w:r>
        <w:rPr>
          <w:rFonts w:ascii="Times New Roman" w:hAnsi="Times New Roman" w:cs="Times New Roman"/>
          <w:b/>
          <w:sz w:val="24"/>
          <w:szCs w:val="24"/>
          <w:u w:val="single"/>
        </w:rPr>
        <w:t>Problem Statement-6</w:t>
      </w:r>
    </w:p>
    <w:p w:rsidR="007A06C9" w:rsidRPr="003C6368" w:rsidRDefault="007A06C9" w:rsidP="007A06C9">
      <w:pPr>
        <w:ind w:right="-613"/>
        <w:jc w:val="both"/>
        <w:rPr>
          <w:rFonts w:ascii="Times New Roman" w:hAnsi="Times New Roman" w:cs="Times New Roman"/>
          <w:b/>
          <w:sz w:val="24"/>
          <w:szCs w:val="24"/>
        </w:rPr>
      </w:pPr>
    </w:p>
    <w:p w:rsidR="007A06C9" w:rsidRPr="003C6368" w:rsidRDefault="007A06C9" w:rsidP="007A06C9">
      <w:pPr>
        <w:spacing w:line="240" w:lineRule="auto"/>
        <w:ind w:right="-613"/>
        <w:jc w:val="both"/>
        <w:rPr>
          <w:rFonts w:ascii="Times New Roman" w:hAnsi="Times New Roman" w:cs="Times New Roman"/>
          <w:b/>
          <w:sz w:val="24"/>
          <w:szCs w:val="24"/>
        </w:rPr>
      </w:pPr>
      <w:r w:rsidRPr="003C6368">
        <w:rPr>
          <w:rFonts w:ascii="Times New Roman" w:hAnsi="Times New Roman" w:cs="Times New Roman"/>
          <w:b/>
          <w:sz w:val="24"/>
          <w:szCs w:val="24"/>
        </w:rPr>
        <w:t>Title of the Problem Statement</w:t>
      </w:r>
      <w:r w:rsidRPr="003C6368">
        <w:rPr>
          <w:rFonts w:ascii="Times New Roman" w:hAnsi="Times New Roman" w:cs="Times New Roman"/>
          <w:sz w:val="24"/>
          <w:szCs w:val="24"/>
        </w:rPr>
        <w:t>:</w:t>
      </w:r>
      <w:r w:rsidRPr="003C6368">
        <w:rPr>
          <w:rFonts w:ascii="Times New Roman" w:hAnsi="Times New Roman" w:cs="Times New Roman"/>
          <w:bCs/>
          <w:sz w:val="24"/>
          <w:szCs w:val="24"/>
        </w:rPr>
        <w:t xml:space="preserve"> Indigenous Development of Suitable </w:t>
      </w:r>
      <w:proofErr w:type="spellStart"/>
      <w:r w:rsidRPr="003C6368">
        <w:rPr>
          <w:rFonts w:ascii="Times New Roman" w:hAnsi="Times New Roman" w:cs="Times New Roman"/>
          <w:bCs/>
          <w:sz w:val="24"/>
          <w:szCs w:val="24"/>
        </w:rPr>
        <w:t>Pastefill</w:t>
      </w:r>
      <w:proofErr w:type="spellEnd"/>
      <w:r w:rsidRPr="003C6368">
        <w:rPr>
          <w:rFonts w:ascii="Times New Roman" w:hAnsi="Times New Roman" w:cs="Times New Roman"/>
          <w:bCs/>
          <w:sz w:val="24"/>
          <w:szCs w:val="24"/>
        </w:rPr>
        <w:t xml:space="preserve"> Material for Use in Underground (UG) and </w:t>
      </w:r>
      <w:proofErr w:type="spellStart"/>
      <w:r w:rsidRPr="003C6368">
        <w:rPr>
          <w:rFonts w:ascii="Times New Roman" w:hAnsi="Times New Roman" w:cs="Times New Roman"/>
          <w:bCs/>
          <w:sz w:val="24"/>
          <w:szCs w:val="24"/>
        </w:rPr>
        <w:t>Highwall</w:t>
      </w:r>
      <w:proofErr w:type="spellEnd"/>
      <w:r w:rsidRPr="003C6368">
        <w:rPr>
          <w:rFonts w:ascii="Times New Roman" w:hAnsi="Times New Roman" w:cs="Times New Roman"/>
          <w:bCs/>
          <w:sz w:val="24"/>
          <w:szCs w:val="24"/>
        </w:rPr>
        <w:t xml:space="preserve"> Mining</w:t>
      </w:r>
      <w:r w:rsidRPr="003C6368">
        <w:rPr>
          <w:rFonts w:ascii="Times New Roman" w:hAnsi="Times New Roman" w:cs="Times New Roman"/>
          <w:b/>
          <w:sz w:val="24"/>
          <w:szCs w:val="24"/>
        </w:rPr>
        <w:t xml:space="preserve"> </w:t>
      </w:r>
    </w:p>
    <w:p w:rsidR="007A06C9" w:rsidRPr="003C6368" w:rsidRDefault="007A06C9" w:rsidP="007A06C9">
      <w:pPr>
        <w:spacing w:line="240" w:lineRule="auto"/>
        <w:ind w:right="-613"/>
        <w:jc w:val="both"/>
        <w:rPr>
          <w:rFonts w:ascii="Times New Roman" w:hAnsi="Times New Roman" w:cs="Times New Roman"/>
          <w:sz w:val="24"/>
          <w:szCs w:val="24"/>
        </w:rPr>
      </w:pPr>
      <w:r w:rsidRPr="003C6368">
        <w:rPr>
          <w:rFonts w:ascii="Times New Roman" w:hAnsi="Times New Roman" w:cs="Times New Roman"/>
          <w:b/>
          <w:sz w:val="24"/>
          <w:szCs w:val="24"/>
        </w:rPr>
        <w:t>Issues:</w:t>
      </w:r>
      <w:r w:rsidRPr="003C6368">
        <w:rPr>
          <w:rFonts w:ascii="Times New Roman" w:hAnsi="Times New Roman" w:cs="Times New Roman"/>
          <w:sz w:val="24"/>
          <w:szCs w:val="24"/>
        </w:rPr>
        <w:t xml:space="preserve"> </w:t>
      </w:r>
    </w:p>
    <w:p w:rsidR="007A06C9" w:rsidRPr="003C6368" w:rsidRDefault="007A06C9" w:rsidP="007A06C9">
      <w:pPr>
        <w:spacing w:before="100" w:beforeAutospacing="1" w:after="100" w:afterAutospacing="1" w:line="240" w:lineRule="auto"/>
        <w:ind w:right="-613"/>
        <w:jc w:val="both"/>
        <w:rPr>
          <w:rFonts w:ascii="Times New Roman" w:eastAsia="Times New Roman" w:hAnsi="Times New Roman" w:cs="Times New Roman"/>
          <w:sz w:val="24"/>
          <w:szCs w:val="24"/>
          <w:lang w:eastAsia="en-IN"/>
        </w:rPr>
      </w:pP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is a crucial backfilling material used in underground mining to maintain the structural integrity of mines by filling large voids left after final coal extraction. It prevents the collapse of mine roofs and sides, ensuring the safety of miners and the long-term stability of mining operations. By creating a solid mass from tailings, binders, and water,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stabilizes the underground environment and allows for the safe extraction of multiple coal seams, particularly in deep mining where stresses are higher and exist thick surface features.</w:t>
      </w:r>
    </w:p>
    <w:p w:rsidR="007A06C9" w:rsidRPr="003C6368" w:rsidRDefault="007A06C9" w:rsidP="007A06C9">
      <w:pPr>
        <w:spacing w:before="100" w:beforeAutospacing="1" w:after="100" w:afterAutospacing="1" w:line="240" w:lineRule="auto"/>
        <w:ind w:right="-613"/>
        <w:jc w:val="both"/>
        <w:rPr>
          <w:rFonts w:ascii="Times New Roman" w:hAnsi="Times New Roman" w:cs="Times New Roman"/>
          <w:sz w:val="24"/>
          <w:szCs w:val="24"/>
        </w:rPr>
      </w:pPr>
      <w:r w:rsidRPr="003C6368">
        <w:rPr>
          <w:rFonts w:ascii="Times New Roman" w:eastAsia="Times New Roman" w:hAnsi="Times New Roman" w:cs="Times New Roman"/>
          <w:sz w:val="24"/>
          <w:szCs w:val="24"/>
          <w:lang w:eastAsia="en-IN"/>
        </w:rPr>
        <w:t xml:space="preserve">However, conventional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methods may not be suitable for all local mining conditions, as each site has unique geological characteristics that require tailored solutions. The composition of tailings, availability of binding agents, and specific mine conditions all influence the effectiveness of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Thus, developing various types of indigenous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material designed for local contexts is crucial. In </w:t>
      </w:r>
      <w:proofErr w:type="spellStart"/>
      <w:r w:rsidRPr="003C6368">
        <w:rPr>
          <w:rFonts w:ascii="Times New Roman" w:eastAsia="Times New Roman" w:hAnsi="Times New Roman" w:cs="Times New Roman"/>
          <w:sz w:val="24"/>
          <w:szCs w:val="24"/>
          <w:lang w:eastAsia="en-IN"/>
        </w:rPr>
        <w:t>highwall</w:t>
      </w:r>
      <w:proofErr w:type="spellEnd"/>
      <w:r w:rsidRPr="003C6368">
        <w:rPr>
          <w:rFonts w:ascii="Times New Roman" w:eastAsia="Times New Roman" w:hAnsi="Times New Roman" w:cs="Times New Roman"/>
          <w:sz w:val="24"/>
          <w:szCs w:val="24"/>
          <w:lang w:eastAsia="en-IN"/>
        </w:rPr>
        <w:t xml:space="preserve"> mining, where coal is extracted from steep inclines,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also plays a key role in preventing subsidence and ensuring stability. As the mining industry evolves, the development of specialized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materials will be essential for ensuring safety, sustainability, and efficiency in mining operations.</w:t>
      </w:r>
    </w:p>
    <w:p w:rsidR="007A06C9" w:rsidRPr="003C6368" w:rsidRDefault="007A06C9" w:rsidP="007A06C9">
      <w:pPr>
        <w:spacing w:line="240" w:lineRule="auto"/>
        <w:ind w:right="-613"/>
        <w:jc w:val="both"/>
        <w:rPr>
          <w:rFonts w:ascii="Times New Roman" w:hAnsi="Times New Roman" w:cs="Times New Roman"/>
          <w:b/>
          <w:sz w:val="24"/>
          <w:szCs w:val="24"/>
        </w:rPr>
      </w:pPr>
      <w:r w:rsidRPr="003C6368">
        <w:rPr>
          <w:rFonts w:ascii="Times New Roman" w:hAnsi="Times New Roman" w:cs="Times New Roman"/>
          <w:b/>
          <w:sz w:val="24"/>
          <w:szCs w:val="24"/>
        </w:rPr>
        <w:t>Expected Outcomes:</w:t>
      </w:r>
    </w:p>
    <w:p w:rsidR="007A06C9" w:rsidRPr="003C6368" w:rsidRDefault="007A06C9" w:rsidP="007A06C9">
      <w:pPr>
        <w:numPr>
          <w:ilvl w:val="0"/>
          <w:numId w:val="1"/>
        </w:numPr>
        <w:spacing w:before="100" w:beforeAutospacing="1" w:after="120" w:line="276" w:lineRule="auto"/>
        <w:ind w:left="714" w:right="-613" w:hanging="357"/>
        <w:jc w:val="both"/>
        <w:rPr>
          <w:rFonts w:ascii="Times New Roman" w:eastAsia="Times New Roman" w:hAnsi="Times New Roman" w:cs="Times New Roman"/>
          <w:sz w:val="24"/>
          <w:szCs w:val="24"/>
          <w:lang w:eastAsia="en-IN"/>
        </w:rPr>
      </w:pPr>
      <w:r w:rsidRPr="003C6368">
        <w:rPr>
          <w:rFonts w:ascii="Times New Roman" w:hAnsi="Times New Roman" w:cs="Times New Roman"/>
          <w:b/>
          <w:sz w:val="24"/>
          <w:szCs w:val="24"/>
        </w:rPr>
        <w:t xml:space="preserve"> </w:t>
      </w:r>
      <w:r w:rsidRPr="003C6368">
        <w:rPr>
          <w:rFonts w:ascii="Times New Roman" w:eastAsia="Times New Roman" w:hAnsi="Times New Roman" w:cs="Times New Roman"/>
          <w:sz w:val="24"/>
          <w:szCs w:val="24"/>
          <w:lang w:eastAsia="en-IN"/>
        </w:rPr>
        <w:t xml:space="preserve">A well-researched and tested indigenous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material suitable for UG and </w:t>
      </w:r>
      <w:proofErr w:type="spellStart"/>
      <w:r w:rsidRPr="003C6368">
        <w:rPr>
          <w:rFonts w:ascii="Times New Roman" w:eastAsia="Times New Roman" w:hAnsi="Times New Roman" w:cs="Times New Roman"/>
          <w:sz w:val="24"/>
          <w:szCs w:val="24"/>
          <w:lang w:eastAsia="en-IN"/>
        </w:rPr>
        <w:t>highwall</w:t>
      </w:r>
      <w:proofErr w:type="spellEnd"/>
      <w:r w:rsidRPr="003C6368">
        <w:rPr>
          <w:rFonts w:ascii="Times New Roman" w:eastAsia="Times New Roman" w:hAnsi="Times New Roman" w:cs="Times New Roman"/>
          <w:sz w:val="24"/>
          <w:szCs w:val="24"/>
          <w:lang w:eastAsia="en-IN"/>
        </w:rPr>
        <w:t xml:space="preserve"> mining.</w:t>
      </w:r>
    </w:p>
    <w:p w:rsidR="007A06C9" w:rsidRPr="003C6368" w:rsidRDefault="007A06C9" w:rsidP="007A06C9">
      <w:pPr>
        <w:numPr>
          <w:ilvl w:val="0"/>
          <w:numId w:val="1"/>
        </w:numPr>
        <w:spacing w:before="100" w:beforeAutospacing="1" w:after="120" w:line="276" w:lineRule="auto"/>
        <w:ind w:left="714" w:right="-613" w:hanging="357"/>
        <w:jc w:val="both"/>
        <w:rPr>
          <w:rFonts w:ascii="Times New Roman" w:eastAsia="Times New Roman" w:hAnsi="Times New Roman" w:cs="Times New Roman"/>
          <w:sz w:val="24"/>
          <w:szCs w:val="24"/>
          <w:lang w:eastAsia="en-IN"/>
        </w:rPr>
      </w:pPr>
      <w:r w:rsidRPr="003C6368">
        <w:rPr>
          <w:rFonts w:ascii="Times New Roman" w:eastAsia="Times New Roman" w:hAnsi="Times New Roman" w:cs="Times New Roman"/>
          <w:sz w:val="24"/>
          <w:szCs w:val="24"/>
          <w:lang w:eastAsia="en-IN"/>
        </w:rPr>
        <w:t>A reduction in operational costs for mining companies through the use of locally sourced materials.</w:t>
      </w:r>
    </w:p>
    <w:p w:rsidR="007A06C9" w:rsidRPr="003C6368" w:rsidRDefault="007A06C9" w:rsidP="007A06C9">
      <w:pPr>
        <w:numPr>
          <w:ilvl w:val="0"/>
          <w:numId w:val="1"/>
        </w:numPr>
        <w:spacing w:before="100" w:beforeAutospacing="1" w:after="120" w:line="276" w:lineRule="auto"/>
        <w:ind w:left="714" w:right="-613" w:hanging="357"/>
        <w:jc w:val="both"/>
        <w:rPr>
          <w:rFonts w:ascii="Times New Roman" w:eastAsia="Times New Roman" w:hAnsi="Times New Roman" w:cs="Times New Roman"/>
          <w:sz w:val="24"/>
          <w:szCs w:val="24"/>
          <w:lang w:eastAsia="en-IN"/>
        </w:rPr>
      </w:pPr>
      <w:r w:rsidRPr="003C6368">
        <w:rPr>
          <w:rFonts w:ascii="Times New Roman" w:eastAsia="Times New Roman" w:hAnsi="Times New Roman" w:cs="Times New Roman"/>
          <w:sz w:val="24"/>
          <w:szCs w:val="24"/>
          <w:lang w:eastAsia="en-IN"/>
        </w:rPr>
        <w:t>Enhanced safety and stability in mining operations, with reduced environmental impact.</w:t>
      </w:r>
    </w:p>
    <w:p w:rsidR="007A06C9" w:rsidRPr="003C6368" w:rsidRDefault="007A06C9" w:rsidP="007A06C9">
      <w:pPr>
        <w:numPr>
          <w:ilvl w:val="0"/>
          <w:numId w:val="1"/>
        </w:numPr>
        <w:spacing w:before="100" w:beforeAutospacing="1" w:after="120" w:line="276" w:lineRule="auto"/>
        <w:ind w:left="714" w:right="-613" w:hanging="357"/>
        <w:jc w:val="both"/>
        <w:rPr>
          <w:rFonts w:ascii="Times New Roman" w:eastAsia="Times New Roman" w:hAnsi="Times New Roman" w:cs="Times New Roman"/>
          <w:sz w:val="24"/>
          <w:szCs w:val="24"/>
          <w:lang w:eastAsia="en-IN"/>
        </w:rPr>
      </w:pPr>
      <w:r w:rsidRPr="003C6368">
        <w:rPr>
          <w:rFonts w:ascii="Times New Roman" w:eastAsia="Times New Roman" w:hAnsi="Times New Roman" w:cs="Times New Roman"/>
          <w:sz w:val="24"/>
          <w:szCs w:val="24"/>
          <w:lang w:eastAsia="en-IN"/>
        </w:rPr>
        <w:t xml:space="preserve">Creation of a sustainable and replicable model for </w:t>
      </w:r>
      <w:proofErr w:type="spellStart"/>
      <w:r w:rsidRPr="003C6368">
        <w:rPr>
          <w:rFonts w:ascii="Times New Roman" w:eastAsia="Times New Roman" w:hAnsi="Times New Roman" w:cs="Times New Roman"/>
          <w:sz w:val="24"/>
          <w:szCs w:val="24"/>
          <w:lang w:eastAsia="en-IN"/>
        </w:rPr>
        <w:t>pastefill</w:t>
      </w:r>
      <w:proofErr w:type="spellEnd"/>
      <w:r w:rsidRPr="003C6368">
        <w:rPr>
          <w:rFonts w:ascii="Times New Roman" w:eastAsia="Times New Roman" w:hAnsi="Times New Roman" w:cs="Times New Roman"/>
          <w:sz w:val="24"/>
          <w:szCs w:val="24"/>
          <w:lang w:eastAsia="en-IN"/>
        </w:rPr>
        <w:t xml:space="preserve"> development that can be adopted across various mining operations in India and potentially other regions with similar mining practices.</w:t>
      </w:r>
    </w:p>
    <w:p w:rsidR="007A06C9" w:rsidRPr="003C6368" w:rsidRDefault="007A06C9" w:rsidP="007A06C9">
      <w:pPr>
        <w:spacing w:line="240" w:lineRule="auto"/>
        <w:ind w:right="-613"/>
        <w:jc w:val="both"/>
        <w:rPr>
          <w:rFonts w:ascii="Times New Roman" w:hAnsi="Times New Roman" w:cs="Times New Roman"/>
          <w:b/>
          <w:sz w:val="24"/>
          <w:szCs w:val="24"/>
        </w:rPr>
      </w:pPr>
      <w:r w:rsidRPr="003C6368">
        <w:rPr>
          <w:rFonts w:ascii="Times New Roman" w:hAnsi="Times New Roman" w:cs="Times New Roman"/>
          <w:b/>
          <w:sz w:val="24"/>
          <w:szCs w:val="24"/>
        </w:rPr>
        <w:t>Mentor:</w:t>
      </w:r>
    </w:p>
    <w:tbl>
      <w:tblPr>
        <w:tblStyle w:val="TableGrid"/>
        <w:tblW w:w="0" w:type="auto"/>
        <w:tblLook w:val="04A0" w:firstRow="1" w:lastRow="0" w:firstColumn="1" w:lastColumn="0" w:noHBand="0" w:noVBand="1"/>
      </w:tblPr>
      <w:tblGrid>
        <w:gridCol w:w="4508"/>
        <w:gridCol w:w="4508"/>
      </w:tblGrid>
      <w:tr w:rsidR="007A06C9" w:rsidRPr="003C6368" w:rsidTr="00723845">
        <w:tc>
          <w:tcPr>
            <w:tcW w:w="4508" w:type="dxa"/>
          </w:tcPr>
          <w:p w:rsidR="007A06C9" w:rsidRPr="003C6368" w:rsidRDefault="007A06C9" w:rsidP="00723845">
            <w:pPr>
              <w:ind w:right="-613"/>
              <w:jc w:val="both"/>
              <w:rPr>
                <w:rFonts w:ascii="Times New Roman" w:hAnsi="Times New Roman" w:cs="Times New Roman"/>
                <w:sz w:val="24"/>
                <w:szCs w:val="24"/>
              </w:rPr>
            </w:pPr>
            <w:r w:rsidRPr="003C6368">
              <w:rPr>
                <w:rFonts w:ascii="Times New Roman" w:hAnsi="Times New Roman" w:cs="Times New Roman"/>
                <w:sz w:val="24"/>
                <w:szCs w:val="24"/>
              </w:rPr>
              <w:t>Name</w:t>
            </w:r>
          </w:p>
        </w:tc>
        <w:tc>
          <w:tcPr>
            <w:tcW w:w="4508" w:type="dxa"/>
          </w:tcPr>
          <w:p w:rsidR="007A06C9" w:rsidRPr="003C6368" w:rsidRDefault="007A06C9" w:rsidP="00723845">
            <w:pPr>
              <w:ind w:right="-613"/>
              <w:jc w:val="both"/>
              <w:rPr>
                <w:rFonts w:ascii="Times New Roman" w:hAnsi="Times New Roman" w:cs="Times New Roman"/>
                <w:sz w:val="24"/>
                <w:szCs w:val="24"/>
              </w:rPr>
            </w:pPr>
            <w:proofErr w:type="spellStart"/>
            <w:r w:rsidRPr="003C6368">
              <w:rPr>
                <w:rFonts w:ascii="Times New Roman" w:hAnsi="Times New Roman" w:cs="Times New Roman"/>
                <w:sz w:val="24"/>
                <w:szCs w:val="24"/>
              </w:rPr>
              <w:t>Dr.</w:t>
            </w:r>
            <w:proofErr w:type="spellEnd"/>
            <w:r w:rsidRPr="003C6368">
              <w:rPr>
                <w:rFonts w:ascii="Times New Roman" w:hAnsi="Times New Roman" w:cs="Times New Roman"/>
                <w:sz w:val="24"/>
                <w:szCs w:val="24"/>
              </w:rPr>
              <w:t xml:space="preserve"> Hemant Agrawal</w:t>
            </w:r>
          </w:p>
        </w:tc>
      </w:tr>
      <w:tr w:rsidR="007A06C9" w:rsidRPr="003C6368" w:rsidTr="00723845">
        <w:tc>
          <w:tcPr>
            <w:tcW w:w="4508" w:type="dxa"/>
          </w:tcPr>
          <w:p w:rsidR="007A06C9" w:rsidRPr="003C6368" w:rsidRDefault="007A06C9" w:rsidP="00723845">
            <w:pPr>
              <w:ind w:right="-613"/>
              <w:jc w:val="both"/>
              <w:rPr>
                <w:rFonts w:ascii="Times New Roman" w:hAnsi="Times New Roman" w:cs="Times New Roman"/>
                <w:sz w:val="24"/>
                <w:szCs w:val="24"/>
              </w:rPr>
            </w:pPr>
            <w:r w:rsidRPr="003C6368">
              <w:rPr>
                <w:rFonts w:ascii="Times New Roman" w:hAnsi="Times New Roman" w:cs="Times New Roman"/>
                <w:sz w:val="24"/>
                <w:szCs w:val="24"/>
              </w:rPr>
              <w:t>Email id</w:t>
            </w:r>
          </w:p>
        </w:tc>
        <w:tc>
          <w:tcPr>
            <w:tcW w:w="4508" w:type="dxa"/>
          </w:tcPr>
          <w:p w:rsidR="007A06C9" w:rsidRPr="003C6368" w:rsidRDefault="007A06C9" w:rsidP="00723845">
            <w:pPr>
              <w:ind w:right="-613"/>
              <w:jc w:val="both"/>
              <w:rPr>
                <w:rFonts w:ascii="Times New Roman" w:hAnsi="Times New Roman" w:cs="Times New Roman"/>
                <w:sz w:val="24"/>
                <w:szCs w:val="24"/>
              </w:rPr>
            </w:pPr>
            <w:hyperlink r:id="rId5" w:history="1">
              <w:r w:rsidRPr="003C6368">
                <w:rPr>
                  <w:rStyle w:val="Hyperlink"/>
                  <w:rFonts w:ascii="Times New Roman" w:hAnsi="Times New Roman" w:cs="Times New Roman"/>
                  <w:sz w:val="24"/>
                  <w:szCs w:val="24"/>
                </w:rPr>
                <w:t>hemantagrawal@coalindia.in</w:t>
              </w:r>
            </w:hyperlink>
          </w:p>
        </w:tc>
      </w:tr>
      <w:tr w:rsidR="007A06C9" w:rsidRPr="003C6368" w:rsidTr="00723845">
        <w:tc>
          <w:tcPr>
            <w:tcW w:w="4508" w:type="dxa"/>
          </w:tcPr>
          <w:p w:rsidR="007A06C9" w:rsidRPr="003C6368" w:rsidRDefault="007A06C9" w:rsidP="00723845">
            <w:pPr>
              <w:ind w:right="-613"/>
              <w:jc w:val="both"/>
              <w:rPr>
                <w:rFonts w:ascii="Times New Roman" w:hAnsi="Times New Roman" w:cs="Times New Roman"/>
                <w:sz w:val="24"/>
                <w:szCs w:val="24"/>
              </w:rPr>
            </w:pPr>
            <w:r w:rsidRPr="003C6368">
              <w:rPr>
                <w:rFonts w:ascii="Times New Roman" w:hAnsi="Times New Roman" w:cs="Times New Roman"/>
                <w:sz w:val="24"/>
                <w:szCs w:val="24"/>
              </w:rPr>
              <w:t>Mobile</w:t>
            </w:r>
          </w:p>
        </w:tc>
        <w:tc>
          <w:tcPr>
            <w:tcW w:w="4508" w:type="dxa"/>
          </w:tcPr>
          <w:p w:rsidR="007A06C9" w:rsidRPr="003C6368" w:rsidRDefault="007A06C9" w:rsidP="00723845">
            <w:pPr>
              <w:ind w:right="-613"/>
              <w:jc w:val="both"/>
              <w:rPr>
                <w:rFonts w:ascii="Times New Roman" w:hAnsi="Times New Roman" w:cs="Times New Roman"/>
                <w:sz w:val="24"/>
                <w:szCs w:val="24"/>
              </w:rPr>
            </w:pPr>
            <w:r w:rsidRPr="003C6368">
              <w:rPr>
                <w:rFonts w:ascii="Times New Roman" w:hAnsi="Times New Roman" w:cs="Times New Roman"/>
                <w:sz w:val="24"/>
                <w:szCs w:val="24"/>
              </w:rPr>
              <w:t>8552880806</w:t>
            </w:r>
          </w:p>
        </w:tc>
      </w:tr>
    </w:tbl>
    <w:p w:rsidR="00830D30" w:rsidRDefault="00830D30">
      <w:bookmarkStart w:id="0" w:name="_GoBack"/>
      <w:bookmarkEnd w:id="0"/>
    </w:p>
    <w:sectPr w:rsidR="00830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87C"/>
    <w:multiLevelType w:val="multilevel"/>
    <w:tmpl w:val="0CAE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C9"/>
    <w:rsid w:val="007A06C9"/>
    <w:rsid w:val="00830D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037B4-60F7-4E52-9B70-2CB76868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6C9"/>
    <w:rPr>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6C9"/>
    <w:rPr>
      <w:color w:val="0563C1" w:themeColor="hyperlink"/>
      <w:u w:val="single"/>
    </w:rPr>
  </w:style>
  <w:style w:type="table" w:styleId="TableGrid">
    <w:name w:val="Table Grid"/>
    <w:basedOn w:val="TableNormal"/>
    <w:uiPriority w:val="39"/>
    <w:rsid w:val="007A06C9"/>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mantagrawal@coalindi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Company>HP Inc.</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1</cp:revision>
  <dcterms:created xsi:type="dcterms:W3CDTF">2025-03-05T11:40:00Z</dcterms:created>
  <dcterms:modified xsi:type="dcterms:W3CDTF">2025-03-05T11:41:00Z</dcterms:modified>
</cp:coreProperties>
</file>